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0" w:rsidRDefault="003F7EA0">
      <w:pPr>
        <w:pStyle w:val="Textoindependiente"/>
        <w:rPr>
          <w:b/>
          <w:color w:val="1F497D"/>
          <w:sz w:val="26"/>
          <w:szCs w:val="26"/>
          <w:u w:val="single"/>
        </w:rPr>
      </w:pPr>
      <w:r w:rsidRPr="008D7867">
        <w:rPr>
          <w:b/>
          <w:color w:val="1F497D"/>
          <w:sz w:val="26"/>
          <w:szCs w:val="26"/>
          <w:u w:val="single"/>
        </w:rPr>
        <w:t>ACTA DE PREMIOS DE LA SOCIEDAD VALENCIANA DE CIRUGIA 201</w:t>
      </w:r>
      <w:r w:rsidR="00B84ACB">
        <w:rPr>
          <w:b/>
          <w:color w:val="1F497D"/>
          <w:sz w:val="26"/>
          <w:szCs w:val="26"/>
          <w:u w:val="single"/>
        </w:rPr>
        <w:t>8</w:t>
      </w:r>
    </w:p>
    <w:p w:rsidR="008D7867" w:rsidRPr="008D7867" w:rsidRDefault="008D7867">
      <w:pPr>
        <w:pStyle w:val="Textoindependiente"/>
        <w:rPr>
          <w:b/>
          <w:color w:val="1F497D"/>
          <w:sz w:val="26"/>
          <w:szCs w:val="26"/>
          <w:u w:val="single"/>
        </w:rPr>
      </w:pPr>
    </w:p>
    <w:p w:rsidR="003F7EA0" w:rsidRDefault="003F7EA0"/>
    <w:p w:rsidR="003F7EA0" w:rsidRDefault="003F7EA0" w:rsidP="005654BF">
      <w:pPr>
        <w:pStyle w:val="Ttulo"/>
        <w:ind w:right="143"/>
        <w:jc w:val="both"/>
        <w:rPr>
          <w:sz w:val="22"/>
        </w:rPr>
      </w:pPr>
      <w:r>
        <w:rPr>
          <w:sz w:val="24"/>
        </w:rPr>
        <w:tab/>
      </w:r>
      <w:r>
        <w:rPr>
          <w:sz w:val="22"/>
        </w:rPr>
        <w:t>Reunido en el día de hoy el tribunal compuesto por el Comi</w:t>
      </w:r>
      <w:r w:rsidR="0061058C">
        <w:rPr>
          <w:sz w:val="22"/>
        </w:rPr>
        <w:t>té Científico,</w:t>
      </w:r>
      <w:r>
        <w:rPr>
          <w:sz w:val="22"/>
        </w:rPr>
        <w:t xml:space="preserve"> para decidir los Premios “S.V.C.” 201</w:t>
      </w:r>
      <w:r w:rsidR="00E54FCB">
        <w:rPr>
          <w:sz w:val="22"/>
        </w:rPr>
        <w:t>8</w:t>
      </w:r>
      <w:r>
        <w:rPr>
          <w:sz w:val="22"/>
        </w:rPr>
        <w:t xml:space="preserve">, sobre los trabajos presentados, según indica el Artículo 1º de las Bases Generales de los Premios “S.V.C.”, constituido por los </w:t>
      </w:r>
      <w:proofErr w:type="spellStart"/>
      <w:r>
        <w:rPr>
          <w:sz w:val="22"/>
        </w:rPr>
        <w:t>Dres</w:t>
      </w:r>
      <w:proofErr w:type="spellEnd"/>
      <w:r>
        <w:rPr>
          <w:sz w:val="22"/>
        </w:rPr>
        <w:t>.</w:t>
      </w:r>
      <w:r w:rsidR="003C0318" w:rsidRPr="003C0318">
        <w:rPr>
          <w:sz w:val="22"/>
        </w:rPr>
        <w:t xml:space="preserve"> D. Javier Lacueva Gómez,</w:t>
      </w:r>
      <w:r w:rsidR="00E3421B">
        <w:rPr>
          <w:sz w:val="22"/>
        </w:rPr>
        <w:t xml:space="preserve"> D.</w:t>
      </w:r>
      <w:r w:rsidR="005A0224">
        <w:rPr>
          <w:sz w:val="22"/>
        </w:rPr>
        <w:t xml:space="preserve"> </w:t>
      </w:r>
      <w:r w:rsidR="00E3421B">
        <w:rPr>
          <w:sz w:val="22"/>
        </w:rPr>
        <w:t xml:space="preserve">Antonio </w:t>
      </w:r>
      <w:proofErr w:type="spellStart"/>
      <w:r w:rsidR="00E3421B">
        <w:rPr>
          <w:sz w:val="22"/>
        </w:rPr>
        <w:t>Compañ</w:t>
      </w:r>
      <w:proofErr w:type="spellEnd"/>
      <w:r w:rsidR="00E3421B">
        <w:rPr>
          <w:sz w:val="22"/>
        </w:rPr>
        <w:t xml:space="preserve"> Rosique,</w:t>
      </w:r>
      <w:r w:rsidR="003C0318" w:rsidRPr="003C0318">
        <w:rPr>
          <w:sz w:val="22"/>
        </w:rPr>
        <w:t xml:space="preserve"> D. Javier .V. </w:t>
      </w:r>
      <w:proofErr w:type="spellStart"/>
      <w:r w:rsidR="003C0318" w:rsidRPr="003C0318">
        <w:rPr>
          <w:sz w:val="22"/>
        </w:rPr>
        <w:t>Escrig</w:t>
      </w:r>
      <w:proofErr w:type="spellEnd"/>
      <w:r w:rsidR="003C0318" w:rsidRPr="003C0318">
        <w:rPr>
          <w:sz w:val="22"/>
        </w:rPr>
        <w:t xml:space="preserve"> </w:t>
      </w:r>
      <w:proofErr w:type="spellStart"/>
      <w:r w:rsidR="003C0318" w:rsidRPr="003C0318">
        <w:rPr>
          <w:sz w:val="22"/>
        </w:rPr>
        <w:t>Sos</w:t>
      </w:r>
      <w:proofErr w:type="spellEnd"/>
      <w:r w:rsidR="003C0318" w:rsidRPr="003C0318">
        <w:rPr>
          <w:sz w:val="22"/>
        </w:rPr>
        <w:t>,</w:t>
      </w:r>
      <w:r w:rsidR="003C0318">
        <w:rPr>
          <w:sz w:val="22"/>
        </w:rPr>
        <w:t xml:space="preserve"> </w:t>
      </w:r>
      <w:r w:rsidR="003C0318" w:rsidRPr="003C0318">
        <w:rPr>
          <w:sz w:val="22"/>
        </w:rPr>
        <w:t>D. Francisco Asencio Arana</w:t>
      </w:r>
      <w:r w:rsidR="0061058C">
        <w:rPr>
          <w:sz w:val="22"/>
        </w:rPr>
        <w:t>.</w:t>
      </w:r>
    </w:p>
    <w:p w:rsidR="003F7EA0" w:rsidRDefault="003F7EA0">
      <w:pPr>
        <w:jc w:val="both"/>
        <w:rPr>
          <w:sz w:val="22"/>
        </w:rPr>
      </w:pPr>
    </w:p>
    <w:p w:rsidR="003F7EA0" w:rsidRPr="005654BF" w:rsidRDefault="003F7EA0" w:rsidP="005654BF">
      <w:pPr>
        <w:pStyle w:val="Ttulo"/>
        <w:ind w:right="143"/>
        <w:jc w:val="both"/>
        <w:rPr>
          <w:sz w:val="22"/>
        </w:rPr>
      </w:pPr>
      <w:r>
        <w:tab/>
      </w:r>
      <w:r w:rsidRPr="005654BF">
        <w:rPr>
          <w:sz w:val="22"/>
        </w:rPr>
        <w:t xml:space="preserve">De los </w:t>
      </w:r>
      <w:r w:rsidR="00E54FCB" w:rsidRPr="00262274">
        <w:rPr>
          <w:b/>
          <w:color w:val="1F497D" w:themeColor="text2"/>
          <w:sz w:val="22"/>
        </w:rPr>
        <w:t>S</w:t>
      </w:r>
      <w:r w:rsidR="0094230E">
        <w:rPr>
          <w:b/>
          <w:color w:val="1F497D" w:themeColor="text2"/>
          <w:sz w:val="22"/>
        </w:rPr>
        <w:t>iete</w:t>
      </w:r>
      <w:r w:rsidR="00150117">
        <w:rPr>
          <w:sz w:val="22"/>
        </w:rPr>
        <w:t xml:space="preserve"> </w:t>
      </w:r>
      <w:r w:rsidRPr="005654BF">
        <w:rPr>
          <w:sz w:val="22"/>
        </w:rPr>
        <w:t xml:space="preserve">trabajos presentados para los Premios de la Sociedad Valenciana de Cirugía se ha seleccionado para: </w:t>
      </w:r>
    </w:p>
    <w:p w:rsidR="003F7EA0" w:rsidRDefault="003F7EA0">
      <w:pPr>
        <w:tabs>
          <w:tab w:val="left" w:pos="284"/>
        </w:tabs>
        <w:jc w:val="both"/>
        <w:rPr>
          <w:sz w:val="22"/>
        </w:rPr>
      </w:pPr>
    </w:p>
    <w:p w:rsidR="003F7EA0" w:rsidRDefault="003F7EA0" w:rsidP="006F513C">
      <w:pPr>
        <w:pStyle w:val="Ttulo"/>
        <w:ind w:right="143"/>
        <w:jc w:val="both"/>
        <w:rPr>
          <w:sz w:val="22"/>
        </w:rPr>
      </w:pPr>
      <w:r w:rsidRPr="006F513C">
        <w:rPr>
          <w:b/>
          <w:sz w:val="22"/>
        </w:rPr>
        <w:t>PREMIO</w:t>
      </w:r>
      <w:r w:rsidR="00150117">
        <w:rPr>
          <w:b/>
          <w:sz w:val="22"/>
        </w:rPr>
        <w:t>S A LOS</w:t>
      </w:r>
      <w:r w:rsidRPr="006F513C">
        <w:rPr>
          <w:b/>
          <w:sz w:val="22"/>
        </w:rPr>
        <w:t xml:space="preserve"> TRABAJO</w:t>
      </w:r>
      <w:r w:rsidR="00150117">
        <w:rPr>
          <w:b/>
          <w:sz w:val="22"/>
        </w:rPr>
        <w:t>S CLÍ</w:t>
      </w:r>
      <w:r w:rsidRPr="006F513C">
        <w:rPr>
          <w:b/>
          <w:sz w:val="22"/>
        </w:rPr>
        <w:t>NICO</w:t>
      </w:r>
      <w:r w:rsidR="00150117">
        <w:rPr>
          <w:b/>
          <w:sz w:val="22"/>
        </w:rPr>
        <w:t>S</w:t>
      </w:r>
      <w:r w:rsidRPr="006F513C">
        <w:rPr>
          <w:b/>
          <w:sz w:val="22"/>
        </w:rPr>
        <w:t xml:space="preserve"> DE CIRUGÍA GENERAL</w:t>
      </w:r>
      <w:r>
        <w:rPr>
          <w:sz w:val="22"/>
        </w:rPr>
        <w:t>. El  Comité Científico propone por unanimidad conceder dicho</w:t>
      </w:r>
      <w:r w:rsidR="00150117">
        <w:rPr>
          <w:sz w:val="22"/>
        </w:rPr>
        <w:t>s</w:t>
      </w:r>
      <w:r>
        <w:rPr>
          <w:sz w:val="22"/>
        </w:rPr>
        <w:t xml:space="preserve"> Premio</w:t>
      </w:r>
      <w:r w:rsidR="00150117">
        <w:rPr>
          <w:sz w:val="22"/>
        </w:rPr>
        <w:t>s</w:t>
      </w:r>
      <w:r>
        <w:rPr>
          <w:sz w:val="22"/>
        </w:rPr>
        <w:t xml:space="preserve"> de acuerdo con la Base</w:t>
      </w:r>
      <w:r w:rsidR="006F513C">
        <w:rPr>
          <w:sz w:val="22"/>
        </w:rPr>
        <w:t xml:space="preserve"> 13 de los premios de la </w:t>
      </w:r>
      <w:r w:rsidR="00150117">
        <w:rPr>
          <w:sz w:val="22"/>
        </w:rPr>
        <w:t>SVC, a los</w:t>
      </w:r>
      <w:r>
        <w:rPr>
          <w:sz w:val="22"/>
        </w:rPr>
        <w:t xml:space="preserve"> siguiente</w:t>
      </w:r>
      <w:r w:rsidR="00150117">
        <w:rPr>
          <w:sz w:val="22"/>
        </w:rPr>
        <w:t>s</w:t>
      </w:r>
      <w:r w:rsidR="006F513C">
        <w:rPr>
          <w:sz w:val="22"/>
        </w:rPr>
        <w:t xml:space="preserve"> trabajo</w:t>
      </w:r>
      <w:r w:rsidR="00150117">
        <w:rPr>
          <w:sz w:val="22"/>
        </w:rPr>
        <w:t>s</w:t>
      </w:r>
      <w:r>
        <w:rPr>
          <w:sz w:val="22"/>
        </w:rPr>
        <w:t>:</w:t>
      </w:r>
      <w:r w:rsidR="00C80C81">
        <w:rPr>
          <w:sz w:val="22"/>
        </w:rPr>
        <w:t xml:space="preserve"> </w:t>
      </w:r>
    </w:p>
    <w:p w:rsidR="0024695B" w:rsidRPr="006F513C" w:rsidRDefault="0024695B" w:rsidP="006F513C">
      <w:pPr>
        <w:pStyle w:val="Ttulo"/>
        <w:ind w:right="143"/>
        <w:jc w:val="both"/>
        <w:rPr>
          <w:sz w:val="22"/>
        </w:rPr>
      </w:pPr>
    </w:p>
    <w:p w:rsid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E07812">
        <w:rPr>
          <w:rFonts w:asciiTheme="majorHAnsi" w:hAnsiTheme="majorHAnsi"/>
          <w:b/>
          <w:color w:val="1F497D" w:themeColor="text2"/>
          <w:szCs w:val="24"/>
        </w:rPr>
        <w:t>TÍTULO:</w:t>
      </w:r>
      <w:r>
        <w:rPr>
          <w:rFonts w:asciiTheme="majorHAnsi" w:hAnsiTheme="majorHAnsi"/>
          <w:b/>
          <w:szCs w:val="24"/>
        </w:rPr>
        <w:t xml:space="preserve"> </w:t>
      </w:r>
      <w:r w:rsidRPr="005F2493">
        <w:rPr>
          <w:rFonts w:asciiTheme="majorHAnsi" w:hAnsiTheme="majorHAnsi"/>
          <w:b/>
          <w:szCs w:val="24"/>
        </w:rPr>
        <w:t>EVALUACIÓN DE LA CONTINENCIA FECAL A LARGO PLAZO</w:t>
      </w:r>
      <w:r>
        <w:rPr>
          <w:rFonts w:asciiTheme="majorHAnsi" w:hAnsiTheme="majorHAnsi"/>
          <w:b/>
          <w:szCs w:val="24"/>
        </w:rPr>
        <w:t xml:space="preserve"> </w:t>
      </w:r>
      <w:r w:rsidRPr="005F2493">
        <w:rPr>
          <w:rFonts w:asciiTheme="majorHAnsi" w:hAnsiTheme="majorHAnsi"/>
          <w:b/>
          <w:szCs w:val="24"/>
        </w:rPr>
        <w:t>EN PACIENTES INTERVENIDOS DE FISTULOTOMÍA Y</w:t>
      </w:r>
      <w:r>
        <w:rPr>
          <w:rFonts w:asciiTheme="majorHAnsi" w:hAnsiTheme="majorHAnsi"/>
          <w:b/>
          <w:szCs w:val="24"/>
        </w:rPr>
        <w:t xml:space="preserve"> </w:t>
      </w:r>
      <w:r w:rsidRPr="005F2493">
        <w:rPr>
          <w:rFonts w:asciiTheme="majorHAnsi" w:hAnsiTheme="majorHAnsi"/>
          <w:b/>
          <w:szCs w:val="24"/>
        </w:rPr>
        <w:t>ESFINTEROPLASTIA</w:t>
      </w:r>
      <w:r>
        <w:rPr>
          <w:rFonts w:asciiTheme="majorHAnsi" w:hAnsiTheme="majorHAnsi"/>
          <w:b/>
          <w:szCs w:val="24"/>
        </w:rPr>
        <w:t>.</w:t>
      </w:r>
    </w:p>
    <w:p w:rsidR="00E07812" w:rsidRP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E07812" w:rsidRP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E07812">
        <w:rPr>
          <w:rFonts w:asciiTheme="majorHAnsi" w:hAnsiTheme="majorHAnsi"/>
          <w:b/>
          <w:color w:val="1F497D" w:themeColor="text2"/>
          <w:szCs w:val="24"/>
        </w:rPr>
        <w:t>LEMA:</w:t>
      </w:r>
      <w:r w:rsidRPr="00E07812">
        <w:rPr>
          <w:rFonts w:asciiTheme="majorHAnsi" w:hAnsiTheme="majorHAnsi"/>
          <w:b/>
          <w:szCs w:val="24"/>
        </w:rPr>
        <w:t xml:space="preserve"> "</w:t>
      </w:r>
      <w:r>
        <w:rPr>
          <w:rFonts w:asciiTheme="majorHAnsi" w:hAnsiTheme="majorHAnsi"/>
          <w:b/>
          <w:szCs w:val="24"/>
        </w:rPr>
        <w:t xml:space="preserve">SI NO CONOZCO ALGO, LO INVESTIGARÉ” </w:t>
      </w:r>
    </w:p>
    <w:p w:rsidR="00E07812" w:rsidRP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E07812">
        <w:rPr>
          <w:rFonts w:asciiTheme="majorHAnsi" w:hAnsiTheme="majorHAnsi"/>
          <w:b/>
          <w:color w:val="1F497D" w:themeColor="text2"/>
          <w:szCs w:val="24"/>
        </w:rPr>
        <w:t>AUTOR:</w:t>
      </w:r>
      <w:r w:rsidRPr="00E07812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María del Mar Aguilar Martínez</w:t>
      </w:r>
    </w:p>
    <w:p w:rsid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E07812" w:rsidRP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E07812" w:rsidRPr="00616A89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94230E">
        <w:rPr>
          <w:rFonts w:asciiTheme="majorHAnsi" w:hAnsiTheme="majorHAnsi"/>
          <w:b/>
          <w:color w:val="1F497D" w:themeColor="text2"/>
          <w:szCs w:val="24"/>
        </w:rPr>
        <w:t>TÍTULO:</w:t>
      </w:r>
      <w:r>
        <w:rPr>
          <w:rFonts w:asciiTheme="majorHAnsi" w:hAnsiTheme="majorHAnsi"/>
          <w:b/>
          <w:szCs w:val="24"/>
        </w:rPr>
        <w:t xml:space="preserve"> </w:t>
      </w:r>
      <w:r w:rsidRPr="00616A89">
        <w:rPr>
          <w:rFonts w:asciiTheme="majorHAnsi" w:hAnsiTheme="majorHAnsi"/>
          <w:b/>
          <w:szCs w:val="24"/>
        </w:rPr>
        <w:t>RESULTADOS DE LA ENCUESTA NACIONAL SOBRE CUIDADOS PERIOPERATORIOS EN CIRUGÍA RESECTIVA GÁSTRICA</w:t>
      </w:r>
      <w:r>
        <w:rPr>
          <w:rFonts w:asciiTheme="majorHAnsi" w:hAnsiTheme="majorHAnsi"/>
          <w:b/>
          <w:szCs w:val="24"/>
        </w:rPr>
        <w:t>.</w:t>
      </w:r>
    </w:p>
    <w:p w:rsidR="00E07812" w:rsidRPr="00616A89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E07812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94230E">
        <w:rPr>
          <w:rFonts w:asciiTheme="majorHAnsi" w:hAnsiTheme="majorHAnsi"/>
          <w:b/>
          <w:color w:val="1F497D" w:themeColor="text2"/>
          <w:szCs w:val="24"/>
        </w:rPr>
        <w:t>LEMA</w:t>
      </w:r>
      <w:r w:rsidRPr="0094230E">
        <w:rPr>
          <w:rFonts w:asciiTheme="majorHAnsi" w:hAnsiTheme="majorHAnsi"/>
          <w:b/>
          <w:szCs w:val="24"/>
        </w:rPr>
        <w:t>: REHABILITACIÓN MULTIMODAL EN CIRUGÍA GÁSTRICA: ¿EL FUTURO YA ESTÁ AQUÍ?</w:t>
      </w:r>
    </w:p>
    <w:p w:rsidR="00E07812" w:rsidRPr="0094230E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</w:p>
    <w:p w:rsidR="00E07812" w:rsidRPr="0094230E" w:rsidRDefault="00E07812" w:rsidP="00E07812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94230E">
        <w:rPr>
          <w:rFonts w:asciiTheme="majorHAnsi" w:hAnsiTheme="majorHAnsi"/>
          <w:b/>
          <w:color w:val="1F497D" w:themeColor="text2"/>
          <w:szCs w:val="24"/>
        </w:rPr>
        <w:t>Autor:</w:t>
      </w:r>
      <w:r w:rsidRPr="0094230E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Carla Navarro </w:t>
      </w:r>
      <w:proofErr w:type="spellStart"/>
      <w:r>
        <w:rPr>
          <w:rFonts w:asciiTheme="majorHAnsi" w:hAnsiTheme="majorHAnsi"/>
          <w:b/>
          <w:szCs w:val="24"/>
        </w:rPr>
        <w:t>Moratalla</w:t>
      </w:r>
      <w:proofErr w:type="spellEnd"/>
    </w:p>
    <w:p w:rsidR="0094230E" w:rsidRPr="0094230E" w:rsidRDefault="0094230E" w:rsidP="00F66EBD">
      <w:pPr>
        <w:pStyle w:val="Textoindependiente"/>
        <w:rPr>
          <w:rFonts w:asciiTheme="majorHAnsi" w:hAnsiTheme="majorHAnsi" w:cs="AdvGulliv-R"/>
          <w:szCs w:val="24"/>
        </w:rPr>
      </w:pPr>
    </w:p>
    <w:p w:rsidR="003F7EA0" w:rsidRPr="006364F9" w:rsidRDefault="003F7EA0">
      <w:pPr>
        <w:tabs>
          <w:tab w:val="left" w:pos="284"/>
        </w:tabs>
        <w:jc w:val="both"/>
        <w:rPr>
          <w:sz w:val="22"/>
          <w:lang w:val="es-ES"/>
        </w:rPr>
      </w:pPr>
    </w:p>
    <w:p w:rsidR="003F7EA0" w:rsidRDefault="003F7EA0">
      <w:pPr>
        <w:tabs>
          <w:tab w:val="left" w:pos="284"/>
        </w:tabs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4FCB">
        <w:rPr>
          <w:sz w:val="22"/>
        </w:rPr>
        <w:t>Valencia, 16</w:t>
      </w:r>
      <w:r w:rsidR="008D7867">
        <w:rPr>
          <w:sz w:val="22"/>
        </w:rPr>
        <w:t xml:space="preserve"> de Enero de 201</w:t>
      </w:r>
      <w:r w:rsidR="00E54FCB">
        <w:rPr>
          <w:sz w:val="22"/>
        </w:rPr>
        <w:t>8</w:t>
      </w:r>
      <w:r>
        <w:rPr>
          <w:sz w:val="22"/>
        </w:rPr>
        <w:t>.</w:t>
      </w:r>
    </w:p>
    <w:p w:rsidR="003F7EA0" w:rsidRDefault="003F7EA0">
      <w:pPr>
        <w:ind w:left="708"/>
        <w:jc w:val="both"/>
        <w:rPr>
          <w:sz w:val="24"/>
        </w:rPr>
      </w:pPr>
    </w:p>
    <w:p w:rsidR="003F7EA0" w:rsidRDefault="003F7EA0">
      <w:pPr>
        <w:ind w:left="708"/>
        <w:jc w:val="both"/>
        <w:rPr>
          <w:sz w:val="24"/>
        </w:rPr>
      </w:pPr>
    </w:p>
    <w:p w:rsidR="003F7EA0" w:rsidRDefault="003F7EA0">
      <w:pPr>
        <w:ind w:left="708"/>
        <w:jc w:val="both"/>
        <w:rPr>
          <w:sz w:val="24"/>
        </w:rPr>
      </w:pPr>
    </w:p>
    <w:p w:rsidR="003F7EA0" w:rsidRPr="008D7867" w:rsidRDefault="003F7EA0" w:rsidP="003C0318">
      <w:pPr>
        <w:ind w:left="708"/>
        <w:jc w:val="both"/>
        <w:rPr>
          <w:b/>
          <w:color w:val="1F497D"/>
          <w:sz w:val="24"/>
        </w:rPr>
      </w:pPr>
      <w:r w:rsidRPr="008D7867">
        <w:rPr>
          <w:b/>
          <w:color w:val="1F497D"/>
          <w:sz w:val="24"/>
        </w:rPr>
        <w:t xml:space="preserve">Fdo. : </w:t>
      </w:r>
      <w:r w:rsidR="00E3421B" w:rsidRPr="003C0318">
        <w:rPr>
          <w:b/>
          <w:color w:val="1F497D"/>
          <w:sz w:val="24"/>
        </w:rPr>
        <w:t>D. Javier Lacueva Gómez</w:t>
      </w:r>
      <w:r w:rsidR="003C0318">
        <w:rPr>
          <w:b/>
          <w:color w:val="1F497D"/>
          <w:sz w:val="24"/>
        </w:rPr>
        <w:tab/>
      </w:r>
      <w:r w:rsidR="003C0318">
        <w:rPr>
          <w:b/>
          <w:color w:val="1F497D"/>
          <w:sz w:val="24"/>
        </w:rPr>
        <w:tab/>
      </w:r>
      <w:r w:rsidR="003C0318">
        <w:rPr>
          <w:b/>
          <w:color w:val="1F497D"/>
          <w:sz w:val="24"/>
        </w:rPr>
        <w:tab/>
        <w:t xml:space="preserve">Fdo. </w:t>
      </w:r>
      <w:r w:rsidR="003C0318" w:rsidRPr="003C0318">
        <w:rPr>
          <w:b/>
          <w:color w:val="1F497D"/>
          <w:sz w:val="24"/>
        </w:rPr>
        <w:t xml:space="preserve">D. </w:t>
      </w:r>
      <w:r w:rsidR="00E3421B">
        <w:rPr>
          <w:b/>
          <w:color w:val="1F497D"/>
          <w:sz w:val="24"/>
        </w:rPr>
        <w:t xml:space="preserve">Antonio </w:t>
      </w:r>
      <w:proofErr w:type="spellStart"/>
      <w:r w:rsidR="00E3421B">
        <w:rPr>
          <w:b/>
          <w:color w:val="1F497D"/>
          <w:sz w:val="24"/>
        </w:rPr>
        <w:t>Compañ</w:t>
      </w:r>
      <w:proofErr w:type="spellEnd"/>
      <w:r w:rsidR="00E3421B">
        <w:rPr>
          <w:b/>
          <w:color w:val="1F497D"/>
          <w:sz w:val="24"/>
        </w:rPr>
        <w:t xml:space="preserve"> Rosique</w:t>
      </w:r>
    </w:p>
    <w:p w:rsidR="003F7EA0" w:rsidRPr="008D7867" w:rsidRDefault="003F7EA0">
      <w:pPr>
        <w:ind w:left="708"/>
        <w:jc w:val="both"/>
        <w:rPr>
          <w:b/>
          <w:color w:val="1F497D"/>
          <w:sz w:val="24"/>
        </w:rPr>
      </w:pPr>
    </w:p>
    <w:p w:rsidR="003F7EA0" w:rsidRDefault="003F7EA0">
      <w:pPr>
        <w:ind w:left="708" w:firstLine="708"/>
        <w:jc w:val="both"/>
        <w:rPr>
          <w:b/>
          <w:color w:val="1F497D"/>
          <w:sz w:val="24"/>
        </w:rPr>
      </w:pPr>
    </w:p>
    <w:p w:rsidR="003C0318" w:rsidRDefault="003C0318">
      <w:pPr>
        <w:ind w:left="708" w:firstLine="708"/>
        <w:jc w:val="both"/>
        <w:rPr>
          <w:b/>
          <w:color w:val="1F497D"/>
          <w:sz w:val="24"/>
        </w:rPr>
      </w:pPr>
    </w:p>
    <w:p w:rsidR="00856A8C" w:rsidRDefault="00856A8C">
      <w:pPr>
        <w:ind w:left="708" w:firstLine="708"/>
        <w:jc w:val="both"/>
        <w:rPr>
          <w:b/>
          <w:color w:val="1F497D"/>
          <w:sz w:val="24"/>
        </w:rPr>
      </w:pPr>
    </w:p>
    <w:p w:rsidR="003C0318" w:rsidRPr="008D7867" w:rsidRDefault="003C0318">
      <w:pPr>
        <w:ind w:left="708" w:firstLine="708"/>
        <w:jc w:val="both"/>
        <w:rPr>
          <w:b/>
          <w:color w:val="1F497D"/>
          <w:sz w:val="24"/>
        </w:rPr>
      </w:pPr>
    </w:p>
    <w:p w:rsidR="003F7EA0" w:rsidRPr="008D7867" w:rsidRDefault="008D7867">
      <w:pPr>
        <w:jc w:val="both"/>
        <w:rPr>
          <w:b/>
          <w:color w:val="1F497D"/>
          <w:sz w:val="24"/>
        </w:rPr>
      </w:pPr>
      <w:r>
        <w:rPr>
          <w:b/>
          <w:color w:val="1F497D"/>
          <w:sz w:val="24"/>
        </w:rPr>
        <w:t xml:space="preserve">          </w:t>
      </w:r>
      <w:r w:rsidR="003F7EA0" w:rsidRPr="008D7867">
        <w:rPr>
          <w:b/>
          <w:color w:val="1F497D"/>
          <w:sz w:val="24"/>
        </w:rPr>
        <w:t xml:space="preserve"> Fdo. </w:t>
      </w:r>
      <w:r w:rsidR="003C0318" w:rsidRPr="003C0318">
        <w:rPr>
          <w:b/>
          <w:color w:val="1F497D"/>
          <w:sz w:val="24"/>
        </w:rPr>
        <w:t>D. Javier .V. Escrig Sos</w:t>
      </w:r>
      <w:r w:rsidR="003F7EA0" w:rsidRPr="008D7867">
        <w:rPr>
          <w:b/>
          <w:color w:val="1F497D"/>
          <w:sz w:val="24"/>
        </w:rPr>
        <w:tab/>
      </w:r>
      <w:r w:rsidR="003F7EA0" w:rsidRPr="008D7867">
        <w:rPr>
          <w:b/>
          <w:color w:val="1F497D"/>
          <w:sz w:val="24"/>
        </w:rPr>
        <w:tab/>
      </w:r>
      <w:r w:rsidR="003F7EA0" w:rsidRPr="008D7867">
        <w:rPr>
          <w:b/>
          <w:color w:val="1F497D"/>
          <w:sz w:val="24"/>
        </w:rPr>
        <w:tab/>
        <w:t xml:space="preserve">Fdo. </w:t>
      </w:r>
      <w:r w:rsidR="003C0318" w:rsidRPr="003C0318">
        <w:rPr>
          <w:b/>
          <w:color w:val="1F497D"/>
          <w:sz w:val="24"/>
        </w:rPr>
        <w:t>D. Francisco Asencio Arana</w:t>
      </w:r>
      <w:r w:rsidR="00E3421B">
        <w:rPr>
          <w:b/>
          <w:color w:val="1F497D"/>
          <w:sz w:val="24"/>
        </w:rPr>
        <w:t>.</w:t>
      </w:r>
    </w:p>
    <w:sectPr w:rsidR="003F7EA0" w:rsidRPr="008D7867" w:rsidSect="00E02DE6">
      <w:pgSz w:w="11907" w:h="16840"/>
      <w:pgMar w:top="1135" w:right="1361" w:bottom="141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Gulliv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474"/>
    <w:multiLevelType w:val="hybridMultilevel"/>
    <w:tmpl w:val="8456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2EB2"/>
    <w:multiLevelType w:val="hybridMultilevel"/>
    <w:tmpl w:val="3C620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6B4B"/>
    <w:multiLevelType w:val="singleLevel"/>
    <w:tmpl w:val="E41EE2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59E5729"/>
    <w:multiLevelType w:val="hybridMultilevel"/>
    <w:tmpl w:val="1EB44F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53B09"/>
    <w:multiLevelType w:val="singleLevel"/>
    <w:tmpl w:val="21D2F15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435647A"/>
    <w:multiLevelType w:val="singleLevel"/>
    <w:tmpl w:val="B4A0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7A6F41DC"/>
    <w:multiLevelType w:val="hybridMultilevel"/>
    <w:tmpl w:val="79566176"/>
    <w:lvl w:ilvl="0" w:tplc="F498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7867"/>
    <w:rsid w:val="00097028"/>
    <w:rsid w:val="00103ED4"/>
    <w:rsid w:val="00137FBA"/>
    <w:rsid w:val="00150117"/>
    <w:rsid w:val="001D3DDA"/>
    <w:rsid w:val="0024695B"/>
    <w:rsid w:val="00262274"/>
    <w:rsid w:val="002F5DD2"/>
    <w:rsid w:val="003C0318"/>
    <w:rsid w:val="003F7EA0"/>
    <w:rsid w:val="004910CA"/>
    <w:rsid w:val="005654BF"/>
    <w:rsid w:val="005A0224"/>
    <w:rsid w:val="0061058C"/>
    <w:rsid w:val="00617E42"/>
    <w:rsid w:val="006254E2"/>
    <w:rsid w:val="006364F9"/>
    <w:rsid w:val="006601B3"/>
    <w:rsid w:val="006B2787"/>
    <w:rsid w:val="006F513C"/>
    <w:rsid w:val="00761985"/>
    <w:rsid w:val="007773DE"/>
    <w:rsid w:val="00856A8C"/>
    <w:rsid w:val="00866CDA"/>
    <w:rsid w:val="008D14AC"/>
    <w:rsid w:val="008D7867"/>
    <w:rsid w:val="0094230E"/>
    <w:rsid w:val="009547FE"/>
    <w:rsid w:val="00990330"/>
    <w:rsid w:val="009C0BE6"/>
    <w:rsid w:val="009D06F6"/>
    <w:rsid w:val="009E5F86"/>
    <w:rsid w:val="00A82088"/>
    <w:rsid w:val="00AD1364"/>
    <w:rsid w:val="00AD15CD"/>
    <w:rsid w:val="00B8209B"/>
    <w:rsid w:val="00B84ACB"/>
    <w:rsid w:val="00BD0B64"/>
    <w:rsid w:val="00C80C81"/>
    <w:rsid w:val="00CF1061"/>
    <w:rsid w:val="00DC4DDE"/>
    <w:rsid w:val="00E02DE6"/>
    <w:rsid w:val="00E07812"/>
    <w:rsid w:val="00E3421B"/>
    <w:rsid w:val="00E54FCB"/>
    <w:rsid w:val="00E62E1D"/>
    <w:rsid w:val="00E66CD4"/>
    <w:rsid w:val="00E85EC5"/>
    <w:rsid w:val="00F6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next w:val="Normal"/>
    <w:rsid w:val="009547FE"/>
    <w:pPr>
      <w:spacing w:line="360" w:lineRule="auto"/>
      <w:jc w:val="center"/>
    </w:pPr>
    <w:rPr>
      <w:rFonts w:ascii="Britannic Bold" w:hAnsi="Britannic Bold"/>
      <w:b/>
      <w:sz w:val="48"/>
    </w:rPr>
  </w:style>
  <w:style w:type="paragraph" w:styleId="Textoindependiente">
    <w:name w:val="Body Text"/>
    <w:basedOn w:val="Normal"/>
    <w:semiHidden/>
    <w:rsid w:val="009547FE"/>
    <w:pPr>
      <w:jc w:val="center"/>
    </w:pPr>
    <w:rPr>
      <w:sz w:val="36"/>
    </w:rPr>
  </w:style>
  <w:style w:type="paragraph" w:styleId="Sangradetextonormal">
    <w:name w:val="Body Text Indent"/>
    <w:basedOn w:val="Normal"/>
    <w:semiHidden/>
    <w:rsid w:val="009547FE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semiHidden/>
    <w:rsid w:val="009547FE"/>
    <w:pPr>
      <w:jc w:val="both"/>
    </w:pPr>
    <w:rPr>
      <w:sz w:val="22"/>
    </w:rPr>
  </w:style>
  <w:style w:type="paragraph" w:styleId="Ttulo">
    <w:name w:val="Title"/>
    <w:basedOn w:val="Normal"/>
    <w:link w:val="TtuloCar"/>
    <w:qFormat/>
    <w:rsid w:val="00DC4DDE"/>
    <w:pPr>
      <w:spacing w:line="360" w:lineRule="auto"/>
      <w:jc w:val="center"/>
    </w:pPr>
    <w:rPr>
      <w:rFonts w:ascii="Arial" w:hAnsi="Arial" w:cs="Arial"/>
      <w:sz w:val="36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DC4DDE"/>
    <w:rPr>
      <w:rFonts w:ascii="Arial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Reunido en el día de hoy el Jurado designado para decidir los Premios "S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Reunido en el día de hoy el Jurado designado para decidir los Premios "S</dc:title>
  <dc:creator>Sociedad Valenciana Cirugia</dc:creator>
  <cp:lastModifiedBy>Diego y Andrea</cp:lastModifiedBy>
  <cp:revision>5</cp:revision>
  <cp:lastPrinted>2018-01-16T16:26:00Z</cp:lastPrinted>
  <dcterms:created xsi:type="dcterms:W3CDTF">2018-01-16T11:14:00Z</dcterms:created>
  <dcterms:modified xsi:type="dcterms:W3CDTF">2018-01-16T16:40:00Z</dcterms:modified>
</cp:coreProperties>
</file>